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FD2C64" w:rsidRPr="00FD2C64" w:rsidRDefault="00FD2C64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3110"/>
        <w:gridCol w:w="3110"/>
        <w:gridCol w:w="504"/>
        <w:gridCol w:w="2606"/>
        <w:gridCol w:w="26"/>
      </w:tblGrid>
      <w:tr w:rsidR="001E316D" w:rsidTr="00F2784D">
        <w:trPr>
          <w:gridBefore w:val="1"/>
          <w:gridAfter w:val="1"/>
          <w:wBefore w:w="142" w:type="dxa"/>
          <w:wAfter w:w="26" w:type="dxa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986F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986FD3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F2784D">
        <w:trPr>
          <w:gridBefore w:val="1"/>
          <w:gridAfter w:val="1"/>
          <w:wBefore w:w="142" w:type="dxa"/>
          <w:wAfter w:w="26" w:type="dxa"/>
        </w:trPr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97AE5" w:rsidRDefault="00A97A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784D" w:rsidRPr="00E14823" w:rsidTr="00F27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D7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Сводном п</w:t>
            </w:r>
            <w:r w:rsidRPr="00F2784D">
              <w:rPr>
                <w:b/>
                <w:szCs w:val="28"/>
              </w:rPr>
              <w:t xml:space="preserve">лане мероприятий </w:t>
            </w:r>
          </w:p>
          <w:p w:rsidR="00F2784D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>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F2784D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>в Заволжском районе города Твери на 202</w:t>
            </w:r>
            <w:r>
              <w:rPr>
                <w:b/>
                <w:szCs w:val="28"/>
              </w:rPr>
              <w:t>3</w:t>
            </w:r>
            <w:r w:rsidRPr="00F2784D">
              <w:rPr>
                <w:b/>
                <w:szCs w:val="28"/>
              </w:rPr>
              <w:t xml:space="preserve"> год</w:t>
            </w:r>
          </w:p>
          <w:p w:rsidR="00F2784D" w:rsidRPr="00891410" w:rsidRDefault="00F2784D" w:rsidP="00F2784D">
            <w:pPr>
              <w:pStyle w:val="a4"/>
              <w:spacing w:line="276" w:lineRule="auto"/>
              <w:ind w:left="1429"/>
              <w:rPr>
                <w:b/>
                <w:sz w:val="16"/>
                <w:szCs w:val="16"/>
              </w:rPr>
            </w:pPr>
          </w:p>
        </w:tc>
      </w:tr>
    </w:tbl>
    <w:p w:rsidR="00F2784D" w:rsidRPr="0075234A" w:rsidRDefault="00F2784D" w:rsidP="00FD2C64">
      <w:pPr>
        <w:pStyle w:val="a4"/>
        <w:spacing w:line="360" w:lineRule="auto"/>
        <w:ind w:firstLine="708"/>
        <w:jc w:val="both"/>
        <w:rPr>
          <w:b/>
          <w:szCs w:val="28"/>
        </w:rPr>
      </w:pPr>
      <w:r w:rsidRPr="00E14823">
        <w:rPr>
          <w:spacing w:val="-6"/>
          <w:szCs w:val="28"/>
        </w:rPr>
        <w:t xml:space="preserve">В </w:t>
      </w:r>
      <w:r w:rsidR="00FD2C64">
        <w:rPr>
          <w:spacing w:val="-6"/>
          <w:szCs w:val="28"/>
        </w:rPr>
        <w:t>целях повышения профессионального уровня организаторов выборов и референдумов, правовой культуры избирателей</w:t>
      </w:r>
      <w:r w:rsidR="000F4FE0">
        <w:rPr>
          <w:spacing w:val="-6"/>
          <w:szCs w:val="28"/>
        </w:rPr>
        <w:t xml:space="preserve"> (участников референдума)</w:t>
      </w:r>
      <w:r w:rsidR="00FD2C64">
        <w:rPr>
          <w:spacing w:val="-6"/>
          <w:szCs w:val="28"/>
        </w:rPr>
        <w:t xml:space="preserve">, совершенствования системы информирования и правового обучения участников избирательного процесса, на  основании </w:t>
      </w:r>
      <w:r w:rsidRPr="00E14823">
        <w:rPr>
          <w:spacing w:val="-6"/>
          <w:szCs w:val="28"/>
        </w:rPr>
        <w:t xml:space="preserve"> подпункт</w:t>
      </w:r>
      <w:r w:rsidR="00FD2C64">
        <w:rPr>
          <w:spacing w:val="-6"/>
          <w:szCs w:val="28"/>
        </w:rPr>
        <w:t>а</w:t>
      </w:r>
      <w:r w:rsidRPr="00E14823">
        <w:rPr>
          <w:spacing w:val="-6"/>
          <w:szCs w:val="28"/>
        </w:rPr>
        <w:t xml:space="preserve"> «в» пункта 9 статьи 26 </w:t>
      </w:r>
      <w:proofErr w:type="gramStart"/>
      <w:r w:rsidRPr="00E14823">
        <w:rPr>
          <w:spacing w:val="-6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891410" w:rsidRPr="00E14823">
        <w:rPr>
          <w:spacing w:val="-6"/>
          <w:szCs w:val="28"/>
        </w:rPr>
        <w:t>подпункт</w:t>
      </w:r>
      <w:r w:rsidR="00FD2C64">
        <w:rPr>
          <w:spacing w:val="-6"/>
          <w:szCs w:val="28"/>
        </w:rPr>
        <w:t>а</w:t>
      </w:r>
      <w:r w:rsidR="00891410" w:rsidRPr="00E14823">
        <w:rPr>
          <w:spacing w:val="-6"/>
          <w:szCs w:val="28"/>
        </w:rPr>
        <w:t xml:space="preserve"> «в» пункта </w:t>
      </w:r>
      <w:r w:rsidR="00891410">
        <w:rPr>
          <w:spacing w:val="-6"/>
          <w:szCs w:val="28"/>
        </w:rPr>
        <w:t>10</w:t>
      </w:r>
      <w:r w:rsidR="00891410" w:rsidRPr="00E14823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статьи 22 Избирательного Кодекса в Тверской области от 07.04.2003 №20-ЗО, </w:t>
      </w:r>
      <w:r w:rsidR="00FD2C64">
        <w:rPr>
          <w:spacing w:val="-6"/>
          <w:szCs w:val="28"/>
        </w:rPr>
        <w:t>постановления избирательной комиссии Тверской области от 27.12.2022</w:t>
      </w:r>
      <w:r w:rsidR="000F4FE0">
        <w:rPr>
          <w:spacing w:val="-6"/>
          <w:szCs w:val="28"/>
        </w:rPr>
        <w:t xml:space="preserve"> </w:t>
      </w:r>
      <w:r w:rsidR="00FD2C64">
        <w:rPr>
          <w:spacing w:val="-6"/>
          <w:szCs w:val="28"/>
        </w:rPr>
        <w:t>№ 85/980-7 «</w:t>
      </w:r>
      <w:r w:rsidR="00FD2C64" w:rsidRPr="00FD2C64">
        <w:rPr>
          <w:szCs w:val="28"/>
          <w:lang w:val="x-none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proofErr w:type="gramEnd"/>
      <w:r w:rsidR="00FD2C64" w:rsidRPr="00FD2C64">
        <w:rPr>
          <w:szCs w:val="28"/>
          <w:lang w:val="x-none"/>
        </w:rPr>
        <w:t xml:space="preserve"> в Тверской области на 202</w:t>
      </w:r>
      <w:r w:rsidR="00FD2C64" w:rsidRPr="00FD2C64">
        <w:rPr>
          <w:szCs w:val="28"/>
        </w:rPr>
        <w:t>3</w:t>
      </w:r>
      <w:r w:rsidR="00FD2C64" w:rsidRPr="00FD2C64">
        <w:rPr>
          <w:szCs w:val="28"/>
          <w:lang w:val="x-none"/>
        </w:rPr>
        <w:t xml:space="preserve"> год</w:t>
      </w:r>
      <w:r w:rsidR="00FD2C64">
        <w:rPr>
          <w:szCs w:val="28"/>
        </w:rPr>
        <w:t>»</w:t>
      </w:r>
      <w:r>
        <w:rPr>
          <w:spacing w:val="-6"/>
          <w:szCs w:val="28"/>
        </w:rPr>
        <w:t xml:space="preserve">, </w:t>
      </w:r>
      <w:r w:rsidRPr="00E14823">
        <w:rPr>
          <w:spacing w:val="-6"/>
          <w:szCs w:val="28"/>
        </w:rPr>
        <w:t xml:space="preserve">территориальная </w:t>
      </w:r>
      <w:r w:rsidRPr="0075234A">
        <w:rPr>
          <w:spacing w:val="-6"/>
          <w:szCs w:val="28"/>
        </w:rPr>
        <w:t>избирательная комиссия Заволжского района города Твери</w:t>
      </w:r>
      <w:r w:rsidRPr="00E14823">
        <w:rPr>
          <w:szCs w:val="28"/>
        </w:rPr>
        <w:t xml:space="preserve"> </w:t>
      </w:r>
      <w:r w:rsidRPr="0075234A">
        <w:rPr>
          <w:b/>
          <w:szCs w:val="28"/>
        </w:rPr>
        <w:t>постановляет:</w:t>
      </w:r>
    </w:p>
    <w:p w:rsidR="00F2784D" w:rsidRPr="00E14823" w:rsidRDefault="00F2784D" w:rsidP="00FD2C64">
      <w:pPr>
        <w:pStyle w:val="14-151"/>
        <w:tabs>
          <w:tab w:val="num" w:pos="993"/>
        </w:tabs>
        <w:rPr>
          <w:szCs w:val="28"/>
        </w:rPr>
      </w:pPr>
      <w:r w:rsidRPr="00E14823">
        <w:rPr>
          <w:szCs w:val="28"/>
        </w:rPr>
        <w:t>1.</w:t>
      </w:r>
      <w:r w:rsidRPr="00E14823">
        <w:rPr>
          <w:szCs w:val="28"/>
        </w:rPr>
        <w:tab/>
        <w:t xml:space="preserve">Утвердить </w:t>
      </w:r>
      <w:r w:rsidR="00A97AE5">
        <w:rPr>
          <w:szCs w:val="28"/>
        </w:rPr>
        <w:t>Сводный п</w:t>
      </w:r>
      <w:r w:rsidRPr="00E14823">
        <w:rPr>
          <w:szCs w:val="28"/>
        </w:rPr>
        <w:t>лан мероприятий по повышению правовой культуры избирателей (участников референдума) и обучению организаторов выборов и референдумов в Заволжском районе города Твери на 202</w:t>
      </w:r>
      <w:r w:rsidR="00A97AE5">
        <w:rPr>
          <w:szCs w:val="28"/>
        </w:rPr>
        <w:t>3</w:t>
      </w:r>
      <w:r w:rsidRPr="00E14823">
        <w:rPr>
          <w:szCs w:val="28"/>
        </w:rPr>
        <w:t xml:space="preserve"> год </w:t>
      </w:r>
      <w:r w:rsidR="00823CF5">
        <w:rPr>
          <w:szCs w:val="28"/>
        </w:rPr>
        <w:t xml:space="preserve">(далее-Сводный план) </w:t>
      </w:r>
      <w:r>
        <w:rPr>
          <w:szCs w:val="28"/>
        </w:rPr>
        <w:t>(прил</w:t>
      </w:r>
      <w:r w:rsidR="00A97AE5">
        <w:rPr>
          <w:szCs w:val="28"/>
        </w:rPr>
        <w:t>ожение</w:t>
      </w:r>
      <w:r>
        <w:rPr>
          <w:szCs w:val="28"/>
        </w:rPr>
        <w:t>)</w:t>
      </w:r>
      <w:r w:rsidRPr="00E14823">
        <w:rPr>
          <w:szCs w:val="28"/>
        </w:rPr>
        <w:t>.</w:t>
      </w:r>
    </w:p>
    <w:p w:rsidR="00823CF5" w:rsidRDefault="00F2784D" w:rsidP="00FD2C64">
      <w:pPr>
        <w:spacing w:line="360" w:lineRule="auto"/>
        <w:ind w:firstLine="709"/>
        <w:jc w:val="both"/>
        <w:rPr>
          <w:sz w:val="28"/>
          <w:szCs w:val="28"/>
        </w:rPr>
      </w:pPr>
      <w:r w:rsidRPr="00E14823">
        <w:rPr>
          <w:sz w:val="28"/>
          <w:szCs w:val="28"/>
        </w:rPr>
        <w:t>2.</w:t>
      </w:r>
      <w:r w:rsidR="00823CF5">
        <w:rPr>
          <w:sz w:val="28"/>
          <w:szCs w:val="28"/>
        </w:rPr>
        <w:t xml:space="preserve"> </w:t>
      </w:r>
      <w:proofErr w:type="gramStart"/>
      <w:r w:rsidR="00823CF5">
        <w:rPr>
          <w:sz w:val="28"/>
          <w:szCs w:val="28"/>
        </w:rPr>
        <w:t>Контроль за</w:t>
      </w:r>
      <w:proofErr w:type="gramEnd"/>
      <w:r w:rsidR="00823CF5">
        <w:rPr>
          <w:sz w:val="28"/>
          <w:szCs w:val="28"/>
        </w:rPr>
        <w:t xml:space="preserve"> выполнением Сводного плана возложить на председателя территориальной избирательной комиссии Заволжского района города Твери.</w:t>
      </w:r>
      <w:r w:rsidRPr="00E14823">
        <w:rPr>
          <w:sz w:val="28"/>
          <w:szCs w:val="28"/>
        </w:rPr>
        <w:tab/>
      </w:r>
    </w:p>
    <w:p w:rsidR="00F2784D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F2784D" w:rsidRPr="00E14823">
        <w:rPr>
          <w:sz w:val="28"/>
          <w:szCs w:val="28"/>
        </w:rPr>
        <w:t>Разместить</w:t>
      </w:r>
      <w:proofErr w:type="gramEnd"/>
      <w:r w:rsidR="00F2784D" w:rsidRPr="00E14823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823CF5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</w:p>
    <w:p w:rsidR="00823CF5" w:rsidRPr="00E14823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823CF5">
        <w:tc>
          <w:tcPr>
            <w:tcW w:w="4361" w:type="dxa"/>
            <w:vAlign w:val="bottom"/>
            <w:hideMark/>
          </w:tcPr>
          <w:p w:rsidR="001E316D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FD2C64" w:rsidP="001B3B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823CF5">
        <w:tc>
          <w:tcPr>
            <w:tcW w:w="4361" w:type="dxa"/>
            <w:vAlign w:val="bottom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316D" w:rsidTr="00823CF5">
        <w:tc>
          <w:tcPr>
            <w:tcW w:w="4361" w:type="dxa"/>
            <w:vAlign w:val="bottom"/>
            <w:hideMark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 w:rsidP="001B3B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4C5103">
      <w:pPr>
        <w:ind w:left="4820"/>
        <w:jc w:val="both"/>
        <w:rPr>
          <w:sz w:val="28"/>
          <w:szCs w:val="28"/>
        </w:rPr>
      </w:pPr>
    </w:p>
    <w:p w:rsidR="001E316D" w:rsidRDefault="001E316D" w:rsidP="004C5103">
      <w:pPr>
        <w:ind w:left="4820"/>
        <w:jc w:val="both"/>
        <w:rPr>
          <w:i/>
          <w:sz w:val="22"/>
          <w:szCs w:val="22"/>
        </w:rPr>
      </w:pPr>
    </w:p>
    <w:p w:rsidR="004C5103" w:rsidRDefault="004C5103" w:rsidP="004C5103">
      <w:pPr>
        <w:rPr>
          <w:i/>
          <w:sz w:val="22"/>
          <w:szCs w:val="22"/>
        </w:rPr>
        <w:sectPr w:rsidR="004C5103" w:rsidSect="000F4FE0">
          <w:pgSz w:w="11906" w:h="16838"/>
          <w:pgMar w:top="1276" w:right="707" w:bottom="567" w:left="1701" w:header="709" w:footer="709" w:gutter="0"/>
          <w:cols w:space="72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4C5103" w:rsidRPr="001E054B" w:rsidTr="0099741B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Приложение </w:t>
            </w:r>
          </w:p>
        </w:tc>
      </w:tr>
      <w:tr w:rsidR="004C5103" w:rsidRPr="001E054B" w:rsidTr="0099741B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УТВЕРЖДЕН</w:t>
            </w:r>
          </w:p>
        </w:tc>
      </w:tr>
      <w:tr w:rsidR="004C5103" w:rsidRPr="001E054B" w:rsidTr="0099741B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Default="004C5103" w:rsidP="0099741B">
            <w:pPr>
              <w:ind w:firstLine="1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избирательной комиссии</w:t>
            </w:r>
          </w:p>
          <w:p w:rsidR="004C5103" w:rsidRPr="001E054B" w:rsidRDefault="004C5103" w:rsidP="0099741B">
            <w:pPr>
              <w:ind w:firstLine="1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Заволжского района города Твери</w:t>
            </w:r>
          </w:p>
          <w:p w:rsidR="004C5103" w:rsidRPr="001E054B" w:rsidRDefault="004C5103" w:rsidP="0099741B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1E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1E054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1E054B">
              <w:rPr>
                <w:sz w:val="28"/>
                <w:szCs w:val="28"/>
              </w:rPr>
              <w:t xml:space="preserve"> г. № </w:t>
            </w:r>
            <w:r>
              <w:rPr>
                <w:sz w:val="28"/>
                <w:szCs w:val="28"/>
              </w:rPr>
              <w:t>57</w:t>
            </w:r>
            <w:r w:rsidRPr="001E05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452</w:t>
            </w:r>
            <w:r w:rsidRPr="001E05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E6542" w:rsidRDefault="00AE6542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4C5103" w:rsidRDefault="004C5103" w:rsidP="004C5103">
      <w:pPr>
        <w:spacing w:before="120"/>
        <w:jc w:val="center"/>
        <w:rPr>
          <w:b/>
          <w:sz w:val="28"/>
          <w:szCs w:val="28"/>
          <w:lang w:eastAsia="x-none"/>
        </w:rPr>
      </w:pPr>
      <w:r w:rsidRPr="001E054B">
        <w:rPr>
          <w:b/>
          <w:sz w:val="28"/>
          <w:szCs w:val="28"/>
          <w:lang w:val="x-none" w:eastAsia="x-none"/>
        </w:rPr>
        <w:t>СВОДНЫЙ ПЛАН</w:t>
      </w:r>
      <w:r w:rsidRPr="001E054B">
        <w:rPr>
          <w:b/>
          <w:sz w:val="28"/>
          <w:szCs w:val="28"/>
          <w:lang w:val="x-none" w:eastAsia="x-none"/>
        </w:rPr>
        <w:br/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/>
          <w:sz w:val="28"/>
          <w:szCs w:val="28"/>
          <w:lang w:eastAsia="x-none"/>
        </w:rPr>
        <w:t>в</w:t>
      </w:r>
      <w:r w:rsidRPr="00862BB0">
        <w:rPr>
          <w:b/>
          <w:szCs w:val="28"/>
          <w:lang w:val="x-none" w:eastAsia="x-none"/>
        </w:rPr>
        <w:t xml:space="preserve"> </w:t>
      </w:r>
      <w:r w:rsidRPr="001E054B">
        <w:rPr>
          <w:b/>
          <w:sz w:val="28"/>
          <w:szCs w:val="28"/>
          <w:lang w:eastAsia="x-none"/>
        </w:rPr>
        <w:t>Заволжском районе города Твери</w:t>
      </w:r>
      <w:r w:rsidRPr="00862BB0">
        <w:rPr>
          <w:b/>
          <w:szCs w:val="28"/>
          <w:lang w:val="x-none" w:eastAsia="x-none"/>
        </w:rPr>
        <w:t xml:space="preserve"> </w:t>
      </w:r>
      <w:r w:rsidRPr="001E054B">
        <w:rPr>
          <w:b/>
          <w:sz w:val="28"/>
          <w:szCs w:val="28"/>
          <w:lang w:val="x-none" w:eastAsia="x-none"/>
        </w:rPr>
        <w:t>на 20</w:t>
      </w:r>
      <w:r w:rsidRPr="001E054B">
        <w:rPr>
          <w:b/>
          <w:sz w:val="28"/>
          <w:szCs w:val="28"/>
          <w:lang w:eastAsia="x-none"/>
        </w:rPr>
        <w:t>23</w:t>
      </w:r>
      <w:r w:rsidRPr="001E054B">
        <w:rPr>
          <w:b/>
          <w:sz w:val="28"/>
          <w:szCs w:val="28"/>
          <w:lang w:val="x-none" w:eastAsia="x-none"/>
        </w:rPr>
        <w:t xml:space="preserve"> год</w:t>
      </w:r>
    </w:p>
    <w:p w:rsidR="008030FE" w:rsidRPr="008030FE" w:rsidRDefault="008030FE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2268"/>
        <w:gridCol w:w="3544"/>
      </w:tblGrid>
      <w:tr w:rsidR="00F8076B" w:rsidRPr="00F8076B" w:rsidTr="005C67EA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№</w:t>
            </w:r>
          </w:p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proofErr w:type="gramStart"/>
            <w:r w:rsidRPr="00F8076B">
              <w:rPr>
                <w:b/>
                <w:sz w:val="28"/>
                <w:szCs w:val="28"/>
              </w:rPr>
              <w:t>п</w:t>
            </w:r>
            <w:proofErr w:type="gramEnd"/>
            <w:r w:rsidRPr="00F807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6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Организаторы мероприятия</w:t>
            </w:r>
          </w:p>
        </w:tc>
      </w:tr>
      <w:tr w:rsidR="00F8076B" w:rsidRPr="00F8076B" w:rsidTr="00FC2EFE">
        <w:tc>
          <w:tcPr>
            <w:tcW w:w="14709" w:type="dxa"/>
            <w:gridSpan w:val="4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1. Организационно-методическое обеспечение мероприятий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F8076B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с образовательными организациями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Заволжского района города Твери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по вопросу участия в конкурсах Центральной избирательной комиссии Российской Федерации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избирательной комиссии Тверской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8030FE">
            <w:pPr>
              <w:ind w:left="34" w:right="165"/>
              <w:rPr>
                <w:sz w:val="28"/>
                <w:szCs w:val="28"/>
              </w:rPr>
            </w:pPr>
            <w:r w:rsidRPr="00F8076B">
              <w:rPr>
                <w:rFonts w:eastAsia="Calibri"/>
                <w:sz w:val="28"/>
                <w:szCs w:val="28"/>
                <w:lang w:eastAsia="en-US"/>
              </w:rPr>
              <w:t>Взаимодействие с руководителями образовательных организаций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076B">
              <w:rPr>
                <w:rFonts w:eastAsia="Calibri"/>
                <w:sz w:val="28"/>
                <w:szCs w:val="28"/>
                <w:lang w:eastAsia="en-US"/>
              </w:rPr>
              <w:t>по вопросам повышения правовой и политической культуры избирателей (</w:t>
            </w:r>
            <w:r w:rsidRPr="00F8076B">
              <w:rPr>
                <w:sz w:val="28"/>
                <w:szCs w:val="28"/>
                <w:lang w:val="x-none" w:eastAsia="x-none"/>
              </w:rPr>
              <w:t>участников референдума</w:t>
            </w:r>
            <w:r w:rsidRPr="00F8076B">
              <w:rPr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 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Секретарь ТИК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1.4</w:t>
            </w:r>
          </w:p>
        </w:tc>
        <w:tc>
          <w:tcPr>
            <w:tcW w:w="8080" w:type="dxa"/>
            <w:shd w:val="clear" w:color="auto" w:fill="auto"/>
          </w:tcPr>
          <w:p w:rsidR="008030FE" w:rsidRDefault="00F8076B" w:rsidP="00F8076B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Оказание методической, правовой и консультационной помощи членам участковых избирательных комиссий по вопросам избирательного права и избирательного процесса, подготовки и проведения выборов</w:t>
            </w:r>
          </w:p>
          <w:p w:rsidR="008030FE" w:rsidRPr="00F8076B" w:rsidRDefault="008030FE" w:rsidP="00F807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F8076B" w:rsidRPr="00F8076B" w:rsidTr="00FC2EFE">
        <w:tc>
          <w:tcPr>
            <w:tcW w:w="14709" w:type="dxa"/>
            <w:gridSpan w:val="4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lastRenderedPageBreak/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2.1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F8076B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Реализация плана обучения членов участковых избирательных комиссий, других участников избирательного процесса в 2023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период, по отдельному плану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2.2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F8076B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обучающих семинарах</w:t>
            </w:r>
            <w:r w:rsidR="005C67EA">
              <w:rPr>
                <w:rFonts w:eastAsia="Calibri"/>
                <w:sz w:val="28"/>
                <w:szCs w:val="28"/>
                <w:lang w:eastAsia="en-US"/>
              </w:rPr>
              <w:t xml:space="preserve"> и видеоконференциях, организуемых ИКТО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период, по отдельным решениям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2.3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</w:t>
            </w:r>
            <w:proofErr w:type="gramStart"/>
            <w:r w:rsidRPr="00F8076B">
              <w:rPr>
                <w:sz w:val="28"/>
                <w:szCs w:val="28"/>
              </w:rPr>
              <w:t xml:space="preserve">членов </w:t>
            </w:r>
            <w:r w:rsidR="005C67EA" w:rsidRPr="001E054B">
              <w:rPr>
                <w:rFonts w:eastAsia="Calibri"/>
                <w:sz w:val="28"/>
                <w:szCs w:val="28"/>
                <w:lang w:eastAsia="en-US"/>
              </w:rPr>
              <w:t xml:space="preserve"> участковых избирательных комиссий</w:t>
            </w:r>
            <w:r w:rsidR="005C67EA" w:rsidRPr="00F8076B"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 xml:space="preserve"> </w:t>
            </w:r>
            <w:r w:rsidR="005C67EA"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в Молодежном форуме членов участковых избирательных комиссий </w:t>
            </w:r>
            <w:r w:rsidR="005C6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F8076B" w:rsidRPr="00F8076B" w:rsidTr="00FC2EFE">
        <w:tc>
          <w:tcPr>
            <w:tcW w:w="14709" w:type="dxa"/>
            <w:gridSpan w:val="4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3. Информационно-разъяснительная деятельность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3.1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5C67EA" w:rsidP="00F8076B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Размещение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материалов по вопросам избирательного права и избирательного процесса,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на официальном сайте комиссии, страницах в социальных сетях  </w:t>
            </w:r>
            <w:proofErr w:type="spellStart"/>
            <w:r w:rsidRPr="001E054B">
              <w:rPr>
                <w:rFonts w:eastAsia="Calibri"/>
                <w:sz w:val="28"/>
                <w:szCs w:val="28"/>
                <w:lang w:eastAsia="en-US"/>
              </w:rPr>
              <w:t>ВКонтакте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 w:rsidR="00AE6542"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3.2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5C67EA" w:rsidP="00F8076B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сайте территориальной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избирательной комиссии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Заволжского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 w:rsidR="00AE6542"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F8076B" w:rsidRPr="00F8076B" w:rsidTr="00FC2EFE">
        <w:tc>
          <w:tcPr>
            <w:tcW w:w="14709" w:type="dxa"/>
            <w:gridSpan w:val="4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F8076B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в онлайн-викторине для знатоков избирательного права, организованной избирательной комиссией Тверской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февраль, июнь,  ноябрь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4.2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в 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>Областно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E054B">
              <w:rPr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«Наш выбор - будущее России!»</w:t>
            </w:r>
            <w:r w:rsidRPr="001E05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на лучший плакат, рисунок, открытку-приглашение, слоган, четверостишье, сочинение, очерк, творческую работу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F8076B">
            <w:pPr>
              <w:jc w:val="center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  <w:lang w:eastAsia="en-US"/>
              </w:rPr>
              <w:t>октябрь 2022-май 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4.3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электоральной школе для клубов молодых избирателей и молодежных избирательных комиссий (онлайн формат), организованной избирательной комиссией Тверской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Организация и проведение Дней открытых дверей в территориальной избирательной комиссии </w:t>
            </w:r>
            <w:r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(по заявкам образовательных организаций)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 w:rsidR="00AE6542"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4.5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Консультации по избирательному законодательству для учащихся школ и колледжей района (по запросу)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заместитель председателя, секретарь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4.6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мероприятия для обучающихся школ «Литературного расследования», посвященного Дню молодого избирателя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4.7</w:t>
            </w:r>
          </w:p>
        </w:tc>
        <w:tc>
          <w:tcPr>
            <w:tcW w:w="8080" w:type="dxa"/>
            <w:shd w:val="clear" w:color="auto" w:fill="auto"/>
          </w:tcPr>
          <w:p w:rsidR="007D0107" w:rsidRDefault="007D0107" w:rsidP="007D01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Участие в к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онкурс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среди граждан, являющихся инвалидами, на лучшую творческую работу, посвящённый 30-летию избирательной системы Тверской области и Конституции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D0107" w:rsidRDefault="007D0107" w:rsidP="007D0107">
            <w:pPr>
              <w:jc w:val="center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>февраль-август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4.8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в форуме молодых и будущих избирателей </w:t>
            </w:r>
            <w:proofErr w:type="spellStart"/>
            <w:r w:rsidRPr="00F8076B">
              <w:rPr>
                <w:sz w:val="28"/>
                <w:szCs w:val="28"/>
              </w:rPr>
              <w:t>Верхневолжья</w:t>
            </w:r>
            <w:proofErr w:type="spellEnd"/>
            <w:r w:rsidRPr="00F8076B">
              <w:rPr>
                <w:sz w:val="28"/>
                <w:szCs w:val="28"/>
              </w:rPr>
              <w:t xml:space="preserve"> «#Мы вместе» ко Дню молодого избирателя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8030FE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4.9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98672C" w:rsidP="007D010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о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>ткрыты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ах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«О важности выбора» в школах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98672C" w:rsidP="007D0107">
            <w:pPr>
              <w:jc w:val="center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  <w:lang w:eastAsia="en-US"/>
              </w:rPr>
              <w:t>январь - май, сентябрь - 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98672C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4.10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7D0107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Оказание содействия образовательным организациям в проведении выборов в органы школьного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8030FE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7D0107" w:rsidRPr="00F8076B" w:rsidTr="005C67EA">
        <w:tc>
          <w:tcPr>
            <w:tcW w:w="817" w:type="dxa"/>
            <w:shd w:val="clear" w:color="auto" w:fill="auto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4.11</w:t>
            </w:r>
          </w:p>
        </w:tc>
        <w:tc>
          <w:tcPr>
            <w:tcW w:w="8080" w:type="dxa"/>
            <w:shd w:val="clear" w:color="auto" w:fill="auto"/>
          </w:tcPr>
          <w:p w:rsidR="007D0107" w:rsidRPr="00F8076B" w:rsidRDefault="007D0107" w:rsidP="0098672C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</w:t>
            </w:r>
            <w:r w:rsidR="0098672C">
              <w:rPr>
                <w:sz w:val="28"/>
                <w:szCs w:val="28"/>
              </w:rPr>
              <w:t xml:space="preserve"> организации и проведении</w:t>
            </w:r>
            <w:r w:rsidRPr="00F8076B">
              <w:rPr>
                <w:sz w:val="28"/>
                <w:szCs w:val="28"/>
              </w:rPr>
              <w:t xml:space="preserve"> </w:t>
            </w:r>
            <w:proofErr w:type="gramStart"/>
            <w:r w:rsidRPr="00F8076B">
              <w:rPr>
                <w:sz w:val="28"/>
                <w:szCs w:val="28"/>
              </w:rPr>
              <w:t>мероприяти</w:t>
            </w:r>
            <w:r w:rsidR="0098672C">
              <w:rPr>
                <w:sz w:val="28"/>
                <w:szCs w:val="28"/>
              </w:rPr>
              <w:t>й</w:t>
            </w:r>
            <w:r w:rsidRPr="00F8076B">
              <w:rPr>
                <w:sz w:val="28"/>
                <w:szCs w:val="28"/>
              </w:rPr>
              <w:t xml:space="preserve"> администрации </w:t>
            </w:r>
            <w:r w:rsidR="0098672C"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по вручению паспортов</w:t>
            </w:r>
            <w:r w:rsidR="0098672C">
              <w:rPr>
                <w:rFonts w:eastAsia="Calibri"/>
                <w:sz w:val="28"/>
                <w:szCs w:val="28"/>
                <w:lang w:eastAsia="en-US"/>
              </w:rPr>
              <w:t xml:space="preserve"> юным гражданам Заволжского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107" w:rsidRPr="00F8076B" w:rsidRDefault="007D0107" w:rsidP="007D0107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98672C" w:rsidRPr="00F8076B" w:rsidTr="005C67EA">
        <w:tc>
          <w:tcPr>
            <w:tcW w:w="817" w:type="dxa"/>
            <w:shd w:val="clear" w:color="auto" w:fill="auto"/>
          </w:tcPr>
          <w:p w:rsidR="0098672C" w:rsidRPr="00F8076B" w:rsidRDefault="008030FE" w:rsidP="0098672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4.12</w:t>
            </w:r>
          </w:p>
        </w:tc>
        <w:tc>
          <w:tcPr>
            <w:tcW w:w="8080" w:type="dxa"/>
            <w:shd w:val="clear" w:color="auto" w:fill="auto"/>
          </w:tcPr>
          <w:p w:rsidR="0098672C" w:rsidRPr="00F8076B" w:rsidRDefault="0098672C" w:rsidP="0098672C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правовом турнире по избирательному праву «Мы молодые, нам выбирать!», организованном избирательной комиссией Тверской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72C" w:rsidRPr="00F8076B" w:rsidRDefault="0098672C" w:rsidP="0098672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июнь-август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2C" w:rsidRPr="00F8076B" w:rsidRDefault="0098672C" w:rsidP="0098672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98672C" w:rsidRPr="00F8076B" w:rsidTr="005C67EA">
        <w:tc>
          <w:tcPr>
            <w:tcW w:w="817" w:type="dxa"/>
            <w:shd w:val="clear" w:color="auto" w:fill="auto"/>
          </w:tcPr>
          <w:p w:rsidR="0098672C" w:rsidRPr="00F8076B" w:rsidRDefault="008030FE" w:rsidP="0098672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4.13</w:t>
            </w:r>
          </w:p>
        </w:tc>
        <w:tc>
          <w:tcPr>
            <w:tcW w:w="8080" w:type="dxa"/>
            <w:shd w:val="clear" w:color="auto" w:fill="auto"/>
          </w:tcPr>
          <w:p w:rsidR="0098672C" w:rsidRDefault="0098672C" w:rsidP="009867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конкурсов, викторин по вопросам правового образования и избирательного права в летних оздоровительных школьных и загородных лагерях</w:t>
            </w:r>
          </w:p>
          <w:p w:rsidR="008030FE" w:rsidRPr="00F8076B" w:rsidRDefault="008030FE" w:rsidP="00986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672C" w:rsidRPr="00F8076B" w:rsidRDefault="00626AA6" w:rsidP="00986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8672C">
              <w:rPr>
                <w:sz w:val="28"/>
                <w:szCs w:val="28"/>
              </w:rPr>
              <w:t>юнь</w:t>
            </w:r>
            <w:r w:rsidR="008030FE">
              <w:rPr>
                <w:sz w:val="28"/>
                <w:szCs w:val="28"/>
              </w:rPr>
              <w:t xml:space="preserve"> </w:t>
            </w:r>
            <w:r w:rsidR="0098672C">
              <w:rPr>
                <w:sz w:val="28"/>
                <w:szCs w:val="28"/>
              </w:rPr>
              <w:t>- август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672C" w:rsidRPr="00F8076B" w:rsidRDefault="0098672C" w:rsidP="0098672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Председатель ТИК 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4.14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8076B">
              <w:rPr>
                <w:sz w:val="28"/>
                <w:szCs w:val="28"/>
              </w:rPr>
              <w:t>Участие в фотоконкурсе «#ФОТОФЛАГ» ко Дню Государственного флага Российской Федерации</w:t>
            </w:r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4.15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bCs/>
                <w:sz w:val="28"/>
                <w:szCs w:val="28"/>
              </w:rPr>
            </w:pPr>
            <w:r w:rsidRPr="00F8076B">
              <w:rPr>
                <w:bCs/>
                <w:sz w:val="28"/>
                <w:szCs w:val="28"/>
              </w:rPr>
              <w:t xml:space="preserve">Участие в видео-конкурсе </w:t>
            </w:r>
            <w:r w:rsidRPr="00F8076B">
              <w:rPr>
                <w:sz w:val="28"/>
                <w:szCs w:val="28"/>
              </w:rPr>
              <w:t xml:space="preserve"> на лучшее приглашение на выборы «Активная позиция»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4.16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региональном этапе Всероссийской олимпиады школьников по вопросам избирательно права и избирательного процесса «</w:t>
            </w:r>
            <w:proofErr w:type="spellStart"/>
            <w:r w:rsidRPr="00F8076B">
              <w:rPr>
                <w:sz w:val="28"/>
                <w:szCs w:val="28"/>
              </w:rPr>
              <w:t>Софиум</w:t>
            </w:r>
            <w:proofErr w:type="spellEnd"/>
            <w:r w:rsidRPr="00F8076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4.17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Проведение акций, конкурсов, викторин по вопросам избирательного права и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4.18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интерактивных занятиях «Учимся выбирать»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4.19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молодежном форуме «Вокруг права за 5 дней»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4.20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командной игре среди высших и средних профессиональных учебных заведений «ИзбирКвест2023»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</w:p>
        </w:tc>
      </w:tr>
      <w:tr w:rsidR="008030FE" w:rsidRPr="00F8076B" w:rsidTr="00FC2EFE">
        <w:tc>
          <w:tcPr>
            <w:tcW w:w="14709" w:type="dxa"/>
            <w:gridSpan w:val="4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8030FE" w:rsidRPr="00F8076B" w:rsidTr="005C67EA">
        <w:tc>
          <w:tcPr>
            <w:tcW w:w="817" w:type="dxa"/>
            <w:shd w:val="clear" w:color="auto" w:fill="auto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5.1</w:t>
            </w:r>
          </w:p>
        </w:tc>
        <w:tc>
          <w:tcPr>
            <w:tcW w:w="8080" w:type="dxa"/>
            <w:shd w:val="clear" w:color="auto" w:fill="auto"/>
          </w:tcPr>
          <w:p w:rsidR="008030FE" w:rsidRPr="00F8076B" w:rsidRDefault="008030FE" w:rsidP="008030FE">
            <w:pPr>
              <w:jc w:val="both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Информационная поддержка </w:t>
            </w:r>
            <w:proofErr w:type="gramStart"/>
            <w:r w:rsidRPr="001E054B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а</w:t>
            </w:r>
            <w:r w:rsidRPr="001E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1E054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Заволжского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Размещение актуальной информации об избирательных кампаниях, деятельности  избирательной комиссии и мероприятиях, проводимых комиссией</w:t>
            </w:r>
            <w:r>
              <w:rPr>
                <w:sz w:val="28"/>
                <w:szCs w:val="28"/>
              </w:rPr>
              <w:t>.</w:t>
            </w:r>
            <w:r w:rsidRPr="00F80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0FE" w:rsidRPr="00F8076B" w:rsidRDefault="008030FE" w:rsidP="008030F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 системный администратор</w:t>
            </w:r>
          </w:p>
        </w:tc>
      </w:tr>
    </w:tbl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  <w:sectPr w:rsidR="00F8076B" w:rsidSect="008030FE">
          <w:pgSz w:w="16838" w:h="11906" w:orient="landscape"/>
          <w:pgMar w:top="1134" w:right="1276" w:bottom="707" w:left="1276" w:header="709" w:footer="709" w:gutter="0"/>
          <w:cols w:space="720"/>
          <w:docGrid w:linePitch="272"/>
        </w:sectPr>
      </w:pPr>
    </w:p>
    <w:p w:rsidR="001E316D" w:rsidRPr="004C5103" w:rsidRDefault="001E316D" w:rsidP="001E316D">
      <w:pPr>
        <w:rPr>
          <w:sz w:val="22"/>
          <w:szCs w:val="22"/>
        </w:rPr>
        <w:sectPr w:rsidR="001E316D" w:rsidRPr="004C5103" w:rsidSect="004C5103">
          <w:pgSz w:w="16838" w:h="11906" w:orient="landscape"/>
          <w:pgMar w:top="1418" w:right="1276" w:bottom="707" w:left="567" w:header="709" w:footer="709" w:gutter="0"/>
          <w:cols w:space="720"/>
          <w:docGrid w:linePitch="272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F4FE0"/>
    <w:rsid w:val="00135B4B"/>
    <w:rsid w:val="001B3B16"/>
    <w:rsid w:val="001E316D"/>
    <w:rsid w:val="0037060C"/>
    <w:rsid w:val="00443456"/>
    <w:rsid w:val="004B4466"/>
    <w:rsid w:val="004C5103"/>
    <w:rsid w:val="004D001F"/>
    <w:rsid w:val="00513B6E"/>
    <w:rsid w:val="005A57F2"/>
    <w:rsid w:val="005B7376"/>
    <w:rsid w:val="005C67EA"/>
    <w:rsid w:val="00626AA6"/>
    <w:rsid w:val="00692BC0"/>
    <w:rsid w:val="006A0B77"/>
    <w:rsid w:val="00705D85"/>
    <w:rsid w:val="007444BF"/>
    <w:rsid w:val="007576F1"/>
    <w:rsid w:val="007D0107"/>
    <w:rsid w:val="008030FE"/>
    <w:rsid w:val="00823CF5"/>
    <w:rsid w:val="0088019E"/>
    <w:rsid w:val="00891410"/>
    <w:rsid w:val="0089234C"/>
    <w:rsid w:val="008B7FCB"/>
    <w:rsid w:val="008C1D3E"/>
    <w:rsid w:val="0098672C"/>
    <w:rsid w:val="00986FD3"/>
    <w:rsid w:val="00A947C9"/>
    <w:rsid w:val="00A97AE5"/>
    <w:rsid w:val="00AE6542"/>
    <w:rsid w:val="00C17EBA"/>
    <w:rsid w:val="00CA4D22"/>
    <w:rsid w:val="00CD5CC2"/>
    <w:rsid w:val="00CD78D7"/>
    <w:rsid w:val="00D92624"/>
    <w:rsid w:val="00DF5B53"/>
    <w:rsid w:val="00E01063"/>
    <w:rsid w:val="00E65CAF"/>
    <w:rsid w:val="00F2784D"/>
    <w:rsid w:val="00F8076B"/>
    <w:rsid w:val="00FD2C64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F2784D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F4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F2784D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F4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921D-6AA0-4C54-91D1-D2A50FC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2023-01-20T08:16:00Z</cp:lastPrinted>
  <dcterms:created xsi:type="dcterms:W3CDTF">2023-01-18T08:19:00Z</dcterms:created>
  <dcterms:modified xsi:type="dcterms:W3CDTF">2023-01-20T13:48:00Z</dcterms:modified>
</cp:coreProperties>
</file>