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text" w:tblpY="173" w:leftFromText="180" w:topFromText="0" w:rightFromText="180" w:bottomFromText="0"/>
        <w:tblW w:w="0" w:type="auto"/>
        <w:tblLook w:val="01E0" w:firstRow="1" w:lastRow="1" w:firstColumn="1" w:lastColumn="1" w:noHBand="0" w:noVBand="0"/>
      </w:tblPr>
      <w:tblGrid>
        <w:gridCol w:w="9570"/>
      </w:tblGrid>
      <w:tr>
        <w:tblPrEx/>
        <w:trPr/>
        <w:tc>
          <w:tcPr>
            <w:shd w:val="clear" w:color="auto" w:fill="auto"/>
            <w:tcW w:w="9570" w:type="dxa"/>
            <w:textDirection w:val="lrTb"/>
            <w:noWrap w:val="false"/>
          </w:tcPr>
          <w:p>
            <w:pPr>
              <w:pStyle w:val="700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700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ЗАВОЛЖСКОГО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РАЙОНА ГОРОДА ТВЕРИ</w:t>
            </w:r>
            <w:r>
              <w:rPr>
                <w:rFonts w:ascii="Times New Roman" w:hAnsi="Times New Roman"/>
                <w:b/>
                <w:sz w:val="44"/>
                <w:szCs w:val="44"/>
              </w:rPr>
            </w:r>
          </w:p>
        </w:tc>
      </w:tr>
    </w:tbl>
    <w:p>
      <w:pPr>
        <w:jc w:val="center"/>
        <w:spacing w:after="0" w:line="360" w:lineRule="auto"/>
        <w:rPr>
          <w:rFonts w:ascii="Times New Roman" w:hAnsi="Times New Roman"/>
          <w:b/>
          <w:spacing w:val="60"/>
          <w:sz w:val="32"/>
          <w:szCs w:val="32"/>
        </w:rPr>
      </w:pPr>
      <w:r>
        <w:rPr>
          <w:rFonts w:ascii="Times New Roman" w:hAnsi="Times New Roman"/>
          <w:b/>
          <w:spacing w:val="60"/>
          <w:sz w:val="32"/>
          <w:szCs w:val="32"/>
        </w:rPr>
        <w:t xml:space="preserve">ПОСТАНОВЛЕНИЕ</w:t>
      </w:r>
      <w:r>
        <w:rPr>
          <w:rFonts w:ascii="Times New Roman" w:hAnsi="Times New Roman"/>
          <w:b/>
          <w:spacing w:val="60"/>
          <w:sz w:val="32"/>
          <w:szCs w:val="32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>
        <w:tblPrEx/>
        <w:trPr/>
        <w:tc>
          <w:tcPr>
            <w:tcBorders>
              <w:bottom w:val="single" w:color="auto" w:sz="4" w:space="0"/>
            </w:tcBorders>
            <w:tcW w:w="3189" w:type="dxa"/>
            <w:vAlign w:val="bottom"/>
            <w:textDirection w:val="lrTb"/>
            <w:noWrap w:val="false"/>
          </w:tcPr>
          <w:p>
            <w:pPr>
              <w:pStyle w:val="700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17</w:t>
            </w:r>
            <w:r>
              <w:rPr>
                <w:rFonts w:ascii="Times New Roman" w:hAnsi="Times New Roman"/>
                <w:bCs/>
                <w:sz w:val="28"/>
              </w:rPr>
              <w:t xml:space="preserve"> июн</w:t>
            </w:r>
            <w:r>
              <w:rPr>
                <w:rFonts w:ascii="Times New Roman" w:hAnsi="Times New Roman"/>
                <w:bCs/>
                <w:sz w:val="28"/>
              </w:rPr>
              <w:t xml:space="preserve">я 2026</w:t>
            </w:r>
            <w:r>
              <w:rPr>
                <w:rFonts w:ascii="Times New Roman" w:hAnsi="Times New Roman"/>
                <w:bCs/>
                <w:sz w:val="28"/>
              </w:rPr>
              <w:t xml:space="preserve"> г.</w:t>
            </w:r>
            <w:r>
              <w:rPr>
                <w:rFonts w:ascii="Times New Roman" w:hAnsi="Times New Roman"/>
                <w:bCs/>
                <w:sz w:val="28"/>
              </w:rPr>
            </w:r>
          </w:p>
        </w:tc>
        <w:tc>
          <w:tcPr>
            <w:tcW w:w="3190" w:type="dxa"/>
            <w:vAlign w:val="bottom"/>
            <w:textDirection w:val="lrTb"/>
            <w:noWrap w:val="false"/>
          </w:tcPr>
          <w:p>
            <w:pPr>
              <w:pStyle w:val="700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</w:r>
            <w:r>
              <w:rPr>
                <w:rFonts w:ascii="Times New Roman" w:hAnsi="Times New Roman"/>
                <w:bCs/>
                <w:sz w:val="28"/>
              </w:rPr>
            </w:r>
          </w:p>
        </w:tc>
        <w:tc>
          <w:tcPr>
            <w:tcW w:w="1109" w:type="dxa"/>
            <w:vAlign w:val="bottom"/>
            <w:textDirection w:val="lrTb"/>
            <w:noWrap w:val="false"/>
          </w:tcPr>
          <w:p>
            <w:pPr>
              <w:pStyle w:val="700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№</w:t>
            </w:r>
            <w:r>
              <w:rPr>
                <w:rFonts w:ascii="Times New Roman" w:hAnsi="Times New Roman"/>
                <w:bCs/>
                <w:sz w:val="28"/>
              </w:rPr>
            </w:r>
          </w:p>
        </w:tc>
        <w:tc>
          <w:tcPr>
            <w:tcBorders>
              <w:bottom w:val="single" w:color="auto" w:sz="4" w:space="0"/>
            </w:tcBorders>
            <w:tcW w:w="2082" w:type="dxa"/>
            <w:vAlign w:val="bottom"/>
            <w:textDirection w:val="lrTb"/>
            <w:noWrap w:val="false"/>
          </w:tcPr>
          <w:p>
            <w:pPr>
              <w:pStyle w:val="700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25-6</w:t>
            </w:r>
            <w:r>
              <w:rPr>
                <w:rFonts w:ascii="Times New Roman" w:hAnsi="Times New Roman"/>
                <w:bCs/>
                <w:sz w:val="28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auto" w:sz="4" w:space="0"/>
            </w:tcBorders>
            <w:tcW w:w="3189" w:type="dxa"/>
            <w:textDirection w:val="lrTb"/>
            <w:noWrap w:val="false"/>
          </w:tcPr>
          <w:p>
            <w:pPr>
              <w:pStyle w:val="700"/>
              <w:ind w:right="0"/>
              <w:jc w:val="center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700"/>
              <w:ind w:right="0"/>
              <w:jc w:val="center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Тверь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3191" w:type="dxa"/>
            <w:textDirection w:val="lrTb"/>
            <w:noWrap w:val="false"/>
          </w:tcPr>
          <w:p>
            <w:pPr>
              <w:pStyle w:val="700"/>
              <w:ind w:right="0"/>
              <w:jc w:val="center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701"/>
        <w:jc w:val="center"/>
        <w:spacing w:line="360" w:lineRule="auto"/>
        <w:widowControl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 назначении </w:t>
      </w:r>
      <w:r>
        <w:rPr>
          <w:rFonts w:ascii="Times New Roman" w:hAnsi="Times New Roman"/>
          <w:b/>
          <w:sz w:val="28"/>
          <w:szCs w:val="28"/>
        </w:rPr>
        <w:t xml:space="preserve">Шатиловой</w:t>
      </w:r>
      <w:r>
        <w:rPr>
          <w:rFonts w:ascii="Times New Roman" w:hAnsi="Times New Roman"/>
          <w:b/>
          <w:sz w:val="28"/>
          <w:szCs w:val="28"/>
        </w:rPr>
        <w:t xml:space="preserve"> Е.М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членом участковой избирательной комисс</w:t>
      </w:r>
      <w:r>
        <w:rPr>
          <w:rFonts w:ascii="Times New Roman" w:hAnsi="Times New Roman"/>
          <w:b/>
          <w:sz w:val="28"/>
          <w:szCs w:val="28"/>
        </w:rPr>
        <w:t xml:space="preserve">ии</w:t>
      </w:r>
      <w:r>
        <w:rPr>
          <w:rFonts w:ascii="Times New Roman" w:hAnsi="Times New Roman"/>
          <w:b/>
          <w:sz w:val="28"/>
          <w:szCs w:val="28"/>
        </w:rPr>
        <w:t xml:space="preserve"> с правом решающего </w:t>
      </w:r>
      <w:r>
        <w:rPr>
          <w:rFonts w:ascii="Times New Roman" w:hAnsi="Times New Roman"/>
          <w:b/>
          <w:sz w:val="28"/>
          <w:szCs w:val="28"/>
        </w:rPr>
        <w:t xml:space="preserve">голоса избирательного</w:t>
      </w:r>
      <w:r>
        <w:rPr>
          <w:rFonts w:ascii="Times New Roman" w:hAnsi="Times New Roman"/>
          <w:b/>
          <w:sz w:val="28"/>
          <w:szCs w:val="28"/>
        </w:rPr>
        <w:t xml:space="preserve"> участка № 802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698"/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соответствии с пункт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1 статьи 27, пунктом 11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п</w:t>
      </w:r>
      <w:r>
        <w:rPr>
          <w:rFonts w:ascii="Times New Roman" w:hAnsi="Times New Roman"/>
          <w:sz w:val="28"/>
          <w:szCs w:val="28"/>
        </w:rPr>
        <w:t xml:space="preserve">остановлением Центральной избирательной комиссии Российской Федерации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статьей 22</w:t>
      </w:r>
      <w:r>
        <w:rPr>
          <w:rFonts w:ascii="Times New Roman" w:hAnsi="Times New Roman"/>
          <w:sz w:val="28"/>
          <w:szCs w:val="28"/>
        </w:rPr>
        <w:t xml:space="preserve">, пункт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м 1 статьи 23, пунктом 11 статьи 25 Избирательного кодекса Тверской области от 07.04</w:t>
      </w:r>
      <w:r>
        <w:rPr>
          <w:rFonts w:ascii="Times New Roman" w:hAnsi="Times New Roman"/>
          <w:sz w:val="28"/>
          <w:szCs w:val="28"/>
        </w:rPr>
        <w:t xml:space="preserve">.2003 № 20-ЗО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/>
          <w:sz w:val="28"/>
          <w:szCs w:val="28"/>
        </w:rPr>
        <w:t xml:space="preserve">комиссия </w:t>
      </w:r>
      <w:r>
        <w:rPr>
          <w:rFonts w:ascii="Times New Roman" w:hAnsi="Times New Roman"/>
          <w:sz w:val="28"/>
          <w:szCs w:val="28"/>
        </w:rPr>
        <w:t xml:space="preserve">Заволжского</w:t>
      </w:r>
      <w:r>
        <w:rPr>
          <w:rFonts w:ascii="Times New Roman" w:hAnsi="Times New Roman"/>
          <w:sz w:val="28"/>
          <w:szCs w:val="28"/>
        </w:rPr>
        <w:t xml:space="preserve"> района города Твери </w:t>
      </w:r>
      <w:r>
        <w:rPr>
          <w:rFonts w:ascii="Times New Roman" w:hAnsi="Times New Roman"/>
          <w:b/>
          <w:sz w:val="28"/>
          <w:szCs w:val="28"/>
        </w:rPr>
        <w:t xml:space="preserve">постановляет: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284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членом уча</w:t>
      </w:r>
      <w:r>
        <w:rPr>
          <w:rFonts w:ascii="Times New Roman" w:hAnsi="Times New Roman"/>
          <w:sz w:val="28"/>
          <w:szCs w:val="28"/>
        </w:rPr>
        <w:t xml:space="preserve">стковой избирательной комиссии </w:t>
      </w:r>
      <w:r>
        <w:rPr>
          <w:rFonts w:ascii="Times New Roman" w:hAnsi="Times New Roman"/>
          <w:sz w:val="28"/>
          <w:szCs w:val="28"/>
        </w:rPr>
        <w:t xml:space="preserve">избирательно</w:t>
      </w:r>
      <w:r>
        <w:rPr>
          <w:rFonts w:ascii="Times New Roman" w:hAnsi="Times New Roman"/>
          <w:sz w:val="28"/>
          <w:szCs w:val="28"/>
        </w:rPr>
        <w:t xml:space="preserve">го участка № </w:t>
      </w:r>
      <w:r>
        <w:rPr>
          <w:rFonts w:ascii="Times New Roman" w:hAnsi="Times New Roman"/>
          <w:sz w:val="28"/>
          <w:szCs w:val="28"/>
        </w:rPr>
        <w:t xml:space="preserve">802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правом решающего голоса </w:t>
      </w:r>
      <w:r>
        <w:rPr>
          <w:rFonts w:ascii="Times New Roman CYR" w:hAnsi="Times New Roman CYR"/>
          <w:sz w:val="28"/>
          <w:szCs w:val="28"/>
        </w:rPr>
        <w:t xml:space="preserve">Шатилову Елену Михайловну</w:t>
      </w:r>
      <w:r>
        <w:rPr>
          <w:rFonts w:ascii="Times New Roman CYR" w:hAnsi="Times New Roman CYR"/>
          <w:sz w:val="28"/>
          <w:szCs w:val="28"/>
        </w:rPr>
        <w:t xml:space="preserve">,</w:t>
      </w:r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предложенн</w:t>
      </w:r>
      <w:r>
        <w:rPr>
          <w:rFonts w:ascii="Times New Roman" w:hAnsi="Times New Roman"/>
          <w:sz w:val="28"/>
          <w:szCs w:val="28"/>
        </w:rPr>
        <w:t xml:space="preserve">ую</w:t>
      </w:r>
      <w:r>
        <w:rPr>
          <w:rFonts w:ascii="Times New Roman" w:hAnsi="Times New Roman"/>
          <w:sz w:val="28"/>
          <w:szCs w:val="28"/>
        </w:rPr>
        <w:t xml:space="preserve"> для назначения в состав участковой избирательной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sz w:val="28"/>
          <w:szCs w:val="28"/>
        </w:rPr>
        <w:t xml:space="preserve">собрание избир</w:t>
      </w:r>
      <w:r>
        <w:rPr>
          <w:rFonts w:ascii="Times New Roman" w:hAnsi="Times New Roman"/>
          <w:sz w:val="28"/>
          <w:szCs w:val="28"/>
        </w:rPr>
        <w:t xml:space="preserve">ателей по месту работы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284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настоящее постановление в </w:t>
      </w:r>
      <w:r>
        <w:rPr>
          <w:rFonts w:ascii="Times New Roman" w:hAnsi="Times New Roman"/>
          <w:sz w:val="28"/>
          <w:szCs w:val="28"/>
        </w:rPr>
        <w:t xml:space="preserve">участков</w:t>
      </w:r>
      <w:r>
        <w:rPr>
          <w:rFonts w:ascii="Times New Roman" w:hAnsi="Times New Roman"/>
          <w:sz w:val="28"/>
          <w:szCs w:val="28"/>
        </w:rPr>
        <w:t xml:space="preserve">ую</w:t>
      </w:r>
      <w:r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 xml:space="preserve">ую</w:t>
      </w:r>
      <w:r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избирательного </w:t>
      </w:r>
      <w:r>
        <w:rPr>
          <w:rFonts w:ascii="Times New Roman" w:hAnsi="Times New Roman"/>
          <w:sz w:val="28"/>
          <w:szCs w:val="28"/>
        </w:rPr>
        <w:t xml:space="preserve">участка № </w:t>
      </w:r>
      <w:r>
        <w:rPr>
          <w:rFonts w:ascii="Times New Roman" w:hAnsi="Times New Roman"/>
          <w:sz w:val="28"/>
          <w:szCs w:val="28"/>
        </w:rPr>
        <w:t xml:space="preserve">802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284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Разместить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 xml:space="preserve">Заволжского</w:t>
      </w:r>
      <w:r>
        <w:rPr>
          <w:rFonts w:ascii="Times New Roman" w:hAnsi="Times New Roman"/>
          <w:sz w:val="28"/>
          <w:szCs w:val="28"/>
        </w:rPr>
        <w:t xml:space="preserve"> района города Твери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</w:r>
    </w:p>
    <w:tbl>
      <w:tblPr>
        <w:tblW w:w="9957" w:type="dxa"/>
        <w:tblInd w:w="-459" w:type="dxa"/>
        <w:tblLook w:val="0000" w:firstRow="0" w:lastRow="0" w:firstColumn="0" w:lastColumn="0" w:noHBand="0" w:noVBand="0"/>
      </w:tblPr>
      <w:tblGrid>
        <w:gridCol w:w="5279"/>
        <w:gridCol w:w="4678"/>
      </w:tblGrid>
      <w:tr>
        <w:tblPrEx/>
        <w:trPr>
          <w:trHeight w:val="722"/>
        </w:trPr>
        <w:tc>
          <w:tcPr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территориальной избирательной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Заволжского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района города Твери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678" w:type="dxa"/>
            <w:vAlign w:val="bottom"/>
            <w:textDirection w:val="lrTb"/>
            <w:noWrap w:val="false"/>
          </w:tcPr>
          <w:p>
            <w:pPr>
              <w:jc w:val="both"/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В.А. Романова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438"/>
        </w:trPr>
        <w:tc>
          <w:tcPr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территориальной избирательной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Заволжского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района города Твери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78" w:type="dxa"/>
            <w:vAlign w:val="bottom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  <w:outlineLvl w:val="1"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  <w:outlineLvl w:val="1"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  <w:outlineLvl w:val="1"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  </w:t>
            </w:r>
            <w:bookmarkStart w:id="0" w:name="_GoBack"/>
            <w:r/>
            <w:bookmarkEnd w:id="0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С.В.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Куманева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</w:p>
        </w:tc>
      </w:tr>
    </w:tbl>
    <w:p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ahoma">
    <w:panose1 w:val="020B060604050402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04071951"/>
      <w:docPartObj>
        <w:docPartGallery w:val="Page Numbers (Top of Page)"/>
        <w:docPartUnique w:val="true"/>
      </w:docPartObj>
      <w:rPr>
        <w:rFonts w:ascii="Times New Roman" w:hAnsi="Times New Roman"/>
        <w:sz w:val="24"/>
        <w:szCs w:val="24"/>
      </w:rPr>
    </w:sdtPr>
    <w:sdtContent>
      <w:p>
        <w:pPr>
          <w:pStyle w:val="694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</w:r>
      </w:p>
    </w:sdtContent>
  </w:sdt>
  <w:p>
    <w:pPr>
      <w:pStyle w:val="6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9" w:hanging="360"/>
        <w:tabs>
          <w:tab w:val="num" w:pos="1969" w:leader="none"/>
        </w:tabs>
      </w:pPr>
      <w:rPr>
        <w:rFonts w:cs="Times New Roman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2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7" w:hanging="607"/>
        <w:tabs>
          <w:tab w:val="num" w:pos="88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88"/>
    <w:next w:val="68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8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8"/>
    <w:next w:val="68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8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8"/>
    <w:next w:val="68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8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8"/>
    <w:next w:val="68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8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8"/>
    <w:next w:val="68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8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8"/>
    <w:next w:val="68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8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8"/>
    <w:next w:val="68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8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8"/>
    <w:next w:val="68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8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8"/>
    <w:next w:val="68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8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88"/>
    <w:next w:val="68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89"/>
    <w:link w:val="35"/>
    <w:uiPriority w:val="10"/>
    <w:rPr>
      <w:sz w:val="48"/>
      <w:szCs w:val="48"/>
    </w:rPr>
  </w:style>
  <w:style w:type="paragraph" w:styleId="37">
    <w:name w:val="Subtitle"/>
    <w:basedOn w:val="688"/>
    <w:next w:val="68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89"/>
    <w:link w:val="37"/>
    <w:uiPriority w:val="11"/>
    <w:rPr>
      <w:sz w:val="24"/>
      <w:szCs w:val="24"/>
    </w:rPr>
  </w:style>
  <w:style w:type="paragraph" w:styleId="39">
    <w:name w:val="Quote"/>
    <w:basedOn w:val="688"/>
    <w:next w:val="68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8"/>
    <w:next w:val="68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89"/>
    <w:link w:val="694"/>
    <w:uiPriority w:val="99"/>
  </w:style>
  <w:style w:type="character" w:styleId="46">
    <w:name w:val="Footer Char"/>
    <w:basedOn w:val="689"/>
    <w:link w:val="696"/>
    <w:uiPriority w:val="99"/>
  </w:style>
  <w:style w:type="paragraph" w:styleId="47">
    <w:name w:val="Caption"/>
    <w:basedOn w:val="688"/>
    <w:next w:val="68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8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8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89"/>
    <w:uiPriority w:val="99"/>
    <w:unhideWhenUsed/>
    <w:rPr>
      <w:vertAlign w:val="superscript"/>
    </w:rPr>
  </w:style>
  <w:style w:type="paragraph" w:styleId="179">
    <w:name w:val="endnote text"/>
    <w:basedOn w:val="68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89"/>
    <w:uiPriority w:val="99"/>
    <w:semiHidden/>
    <w:unhideWhenUsed/>
    <w:rPr>
      <w:vertAlign w:val="superscript"/>
    </w:rPr>
  </w:style>
  <w:style w:type="paragraph" w:styleId="182">
    <w:name w:val="toc 1"/>
    <w:basedOn w:val="688"/>
    <w:next w:val="68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8"/>
    <w:next w:val="68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8"/>
    <w:next w:val="68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8"/>
    <w:next w:val="68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8"/>
    <w:next w:val="68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8"/>
    <w:next w:val="68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8"/>
    <w:next w:val="68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8"/>
    <w:next w:val="68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8"/>
    <w:next w:val="68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8"/>
    <w:next w:val="688"/>
    <w:uiPriority w:val="99"/>
    <w:unhideWhenUsed/>
    <w:pPr>
      <w:spacing w:after="0" w:afterAutospacing="0"/>
    </w:pPr>
  </w:style>
  <w:style w:type="paragraph" w:styleId="688" w:default="1">
    <w:name w:val="Normal"/>
    <w:qFormat/>
    <w:rPr>
      <w:rFonts w:ascii="Calibri" w:hAnsi="Calibri" w:eastAsia="Calibri" w:cs="Times New Roman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Body Text Indent 2"/>
    <w:basedOn w:val="688"/>
    <w:link w:val="693"/>
    <w:uiPriority w:val="99"/>
    <w:pPr>
      <w:ind w:firstLine="851"/>
      <w:jc w:val="both"/>
      <w:spacing w:after="0" w:line="240" w:lineRule="auto"/>
    </w:pPr>
    <w:rPr>
      <w:rFonts w:ascii="Times New Roman" w:hAnsi="Times New Roman"/>
      <w:b/>
      <w:bCs/>
      <w:sz w:val="28"/>
      <w:szCs w:val="28"/>
      <w:lang w:eastAsia="ru-RU"/>
    </w:rPr>
  </w:style>
  <w:style w:type="character" w:styleId="693" w:customStyle="1">
    <w:name w:val="Основной текст с отступом 2 Знак"/>
    <w:basedOn w:val="689"/>
    <w:link w:val="692"/>
    <w:uiPriority w:val="99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paragraph" w:styleId="694">
    <w:name w:val="Header"/>
    <w:basedOn w:val="688"/>
    <w:link w:val="69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695" w:customStyle="1">
    <w:name w:val="Верхний колонтитул Знак"/>
    <w:basedOn w:val="689"/>
    <w:link w:val="694"/>
    <w:uiPriority w:val="99"/>
    <w:rPr>
      <w:rFonts w:ascii="Calibri" w:hAnsi="Calibri" w:eastAsia="Calibri" w:cs="Times New Roman"/>
      <w:sz w:val="20"/>
      <w:szCs w:val="20"/>
    </w:rPr>
  </w:style>
  <w:style w:type="paragraph" w:styleId="696">
    <w:name w:val="Footer"/>
    <w:basedOn w:val="688"/>
    <w:link w:val="6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basedOn w:val="689"/>
    <w:link w:val="696"/>
    <w:uiPriority w:val="99"/>
    <w:rPr>
      <w:rFonts w:ascii="Calibri" w:hAnsi="Calibri" w:eastAsia="Calibri" w:cs="Times New Roman"/>
    </w:rPr>
  </w:style>
  <w:style w:type="paragraph" w:styleId="698">
    <w:name w:val="Body Text"/>
    <w:basedOn w:val="688"/>
    <w:link w:val="699"/>
    <w:uiPriority w:val="99"/>
    <w:semiHidden/>
    <w:unhideWhenUsed/>
    <w:pPr>
      <w:spacing w:after="120"/>
    </w:pPr>
  </w:style>
  <w:style w:type="character" w:styleId="699" w:customStyle="1">
    <w:name w:val="Основной текст Знак"/>
    <w:basedOn w:val="689"/>
    <w:link w:val="698"/>
    <w:uiPriority w:val="99"/>
    <w:semiHidden/>
    <w:rPr>
      <w:rFonts w:ascii="Calibri" w:hAnsi="Calibri" w:eastAsia="Calibri" w:cs="Times New Roman"/>
    </w:rPr>
  </w:style>
  <w:style w:type="paragraph" w:styleId="700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701" w:customStyle="1">
    <w:name w:val="ConsTitle"/>
    <w:pPr>
      <w:spacing w:after="0" w:line="240" w:lineRule="auto"/>
      <w:widowControl w:val="off"/>
    </w:pPr>
    <w:rPr>
      <w:rFonts w:ascii="Arial" w:hAnsi="Arial" w:eastAsia="Times New Roman" w:cs="Times New Roman"/>
      <w:b/>
      <w:sz w:val="16"/>
      <w:szCs w:val="20"/>
      <w:lang w:eastAsia="ru-RU"/>
    </w:rPr>
  </w:style>
  <w:style w:type="paragraph" w:styleId="702">
    <w:name w:val="No Spacing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3">
    <w:name w:val="Body Text Indent"/>
    <w:basedOn w:val="688"/>
    <w:link w:val="704"/>
    <w:pPr>
      <w:ind w:left="283"/>
      <w:spacing w:after="12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704" w:customStyle="1">
    <w:name w:val="Основной текст с отступом Знак"/>
    <w:basedOn w:val="689"/>
    <w:link w:val="703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5">
    <w:name w:val="Balloon Text"/>
    <w:basedOn w:val="688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89"/>
    <w:link w:val="705"/>
    <w:uiPriority w:val="99"/>
    <w:semiHidden/>
    <w:rPr>
      <w:rFonts w:ascii="Tahoma" w:hAnsi="Tahoma" w:eastAsia="Calibri" w:cs="Tahoma"/>
      <w:sz w:val="16"/>
      <w:szCs w:val="16"/>
    </w:rPr>
  </w:style>
  <w:style w:type="paragraph" w:styleId="707">
    <w:name w:val="List Paragraph"/>
    <w:basedOn w:val="68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9</cp:revision>
  <dcterms:created xsi:type="dcterms:W3CDTF">2026-06-15T13:51:00Z</dcterms:created>
  <dcterms:modified xsi:type="dcterms:W3CDTF">2026-06-17T09:34:27Z</dcterms:modified>
</cp:coreProperties>
</file>