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0"/>
      </w:tblGrid>
      <w:tr w:rsidR="00A63897" w:rsidTr="00A63897">
        <w:trPr>
          <w:trHeight w:val="592"/>
        </w:trPr>
        <w:tc>
          <w:tcPr>
            <w:tcW w:w="9356" w:type="dxa"/>
          </w:tcPr>
          <w:p w:rsidR="00A63897" w:rsidRDefault="00A63897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ТЕРРИТОРИАЛЬНАЯ ИЗБИРАТЕЛЬНАЯ КОМИССИЯ</w:t>
            </w:r>
          </w:p>
          <w:p w:rsidR="00A63897" w:rsidRDefault="00A63897">
            <w:pPr>
              <w:spacing w:line="360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ЗАВОЛЖСКОГО РАЙОНА ГОРОДА ТВЕРИ</w:t>
            </w:r>
          </w:p>
          <w:p w:rsidR="00A63897" w:rsidRDefault="00A63897">
            <w:pPr>
              <w:pStyle w:val="10"/>
              <w:keepNext w:val="0"/>
              <w:autoSpaceDE/>
              <w:spacing w:after="240"/>
              <w:outlineLvl w:val="9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tbl>
            <w:tblPr>
              <w:tblW w:w="9315" w:type="dxa"/>
              <w:tblInd w:w="250" w:type="dxa"/>
              <w:tblLayout w:type="fixed"/>
              <w:tblLook w:val="04A0" w:firstRow="1" w:lastRow="0" w:firstColumn="1" w:lastColumn="0" w:noHBand="0" w:noVBand="1"/>
            </w:tblPr>
            <w:tblGrid>
              <w:gridCol w:w="3105"/>
              <w:gridCol w:w="3105"/>
              <w:gridCol w:w="504"/>
              <w:gridCol w:w="2601"/>
            </w:tblGrid>
            <w:tr w:rsidR="00A63897">
              <w:tc>
                <w:tcPr>
                  <w:tcW w:w="310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A63897" w:rsidRDefault="00FC10CF" w:rsidP="00492BA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</w:t>
                  </w:r>
                  <w:r w:rsidR="00492BAC">
                    <w:rPr>
                      <w:color w:val="000000"/>
                      <w:sz w:val="28"/>
                      <w:szCs w:val="28"/>
                    </w:rPr>
                    <w:t>7</w:t>
                  </w:r>
                  <w:bookmarkStart w:id="0" w:name="_GoBack"/>
                  <w:bookmarkEnd w:id="0"/>
                  <w:r>
                    <w:rPr>
                      <w:color w:val="000000"/>
                      <w:sz w:val="28"/>
                      <w:szCs w:val="28"/>
                    </w:rPr>
                    <w:t xml:space="preserve"> марта</w:t>
                  </w:r>
                  <w:r w:rsidR="00A63897">
                    <w:rPr>
                      <w:color w:val="000000"/>
                      <w:sz w:val="28"/>
                      <w:szCs w:val="28"/>
                    </w:rPr>
                    <w:t xml:space="preserve"> 202</w:t>
                  </w:r>
                  <w:r>
                    <w:rPr>
                      <w:color w:val="000000"/>
                      <w:sz w:val="28"/>
                      <w:szCs w:val="28"/>
                    </w:rPr>
                    <w:t>5</w:t>
                  </w:r>
                  <w:r w:rsidR="00A63897">
                    <w:rPr>
                      <w:color w:val="000000"/>
                      <w:sz w:val="28"/>
                      <w:szCs w:val="28"/>
                    </w:rPr>
                    <w:t>г.</w:t>
                  </w:r>
                </w:p>
              </w:tc>
              <w:tc>
                <w:tcPr>
                  <w:tcW w:w="3107" w:type="dxa"/>
                  <w:vAlign w:val="bottom"/>
                </w:tcPr>
                <w:p w:rsidR="00A63897" w:rsidRDefault="00A63897">
                  <w:pPr>
                    <w:jc w:val="right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vAlign w:val="bottom"/>
                  <w:hideMark/>
                </w:tcPr>
                <w:p w:rsidR="00A63897" w:rsidRDefault="00A6389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260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A63897" w:rsidRDefault="00FC10CF" w:rsidP="00FC10C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111</w:t>
                  </w:r>
                  <w:r w:rsidR="00A63897">
                    <w:rPr>
                      <w:color w:val="000000"/>
                      <w:sz w:val="28"/>
                      <w:szCs w:val="28"/>
                    </w:rPr>
                    <w:t>/</w:t>
                  </w:r>
                  <w:r>
                    <w:rPr>
                      <w:color w:val="000000"/>
                      <w:sz w:val="28"/>
                      <w:szCs w:val="28"/>
                    </w:rPr>
                    <w:t>716</w:t>
                  </w:r>
                  <w:r w:rsidR="00A63897">
                    <w:rPr>
                      <w:color w:val="000000"/>
                      <w:sz w:val="28"/>
                      <w:szCs w:val="28"/>
                    </w:rPr>
                    <w:t>-5</w:t>
                  </w:r>
                </w:p>
              </w:tc>
            </w:tr>
            <w:tr w:rsidR="00A63897">
              <w:tc>
                <w:tcPr>
                  <w:tcW w:w="310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A63897" w:rsidRDefault="00A6389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107" w:type="dxa"/>
                  <w:vAlign w:val="bottom"/>
                  <w:hideMark/>
                </w:tcPr>
                <w:p w:rsidR="00A63897" w:rsidRDefault="00A6389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г. Тверь</w:t>
                  </w:r>
                </w:p>
              </w:tc>
              <w:tc>
                <w:tcPr>
                  <w:tcW w:w="3107" w:type="dxa"/>
                  <w:gridSpan w:val="2"/>
                  <w:vAlign w:val="bottom"/>
                </w:tcPr>
                <w:p w:rsidR="00A63897" w:rsidRDefault="00A6389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A63897" w:rsidRDefault="00A63897">
            <w:pPr>
              <w:pStyle w:val="a3"/>
              <w:spacing w:line="360" w:lineRule="auto"/>
              <w:rPr>
                <w:b w:val="0"/>
                <w:szCs w:val="28"/>
              </w:rPr>
            </w:pPr>
          </w:p>
          <w:p w:rsidR="00A63897" w:rsidRPr="00FC10CF" w:rsidRDefault="00A63897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О  прекращении полномочий члена участковой избирательной комиссии с правом решающего г</w:t>
            </w:r>
            <w:r w:rsidR="00613F50">
              <w:rPr>
                <w:szCs w:val="28"/>
              </w:rPr>
              <w:t>олоса избирательного участка № 8</w:t>
            </w:r>
            <w:r w:rsidR="00FC10CF">
              <w:rPr>
                <w:szCs w:val="28"/>
              </w:rPr>
              <w:t>13</w:t>
            </w:r>
            <w:r>
              <w:rPr>
                <w:szCs w:val="28"/>
              </w:rPr>
              <w:t xml:space="preserve"> </w:t>
            </w:r>
            <w:r w:rsidR="00613F50">
              <w:rPr>
                <w:szCs w:val="28"/>
              </w:rPr>
              <w:t>А.</w:t>
            </w:r>
            <w:r w:rsidR="00FC10CF">
              <w:rPr>
                <w:szCs w:val="28"/>
              </w:rPr>
              <w:t>С.</w:t>
            </w:r>
            <w:r w:rsidR="00613F50">
              <w:rPr>
                <w:szCs w:val="28"/>
              </w:rPr>
              <w:t xml:space="preserve"> </w:t>
            </w:r>
            <w:r w:rsidR="00FC10CF" w:rsidRPr="00FC10CF">
              <w:rPr>
                <w:szCs w:val="28"/>
              </w:rPr>
              <w:t>Мельников</w:t>
            </w:r>
            <w:r w:rsidR="00613F50" w:rsidRPr="00FC10CF">
              <w:rPr>
                <w:szCs w:val="28"/>
              </w:rPr>
              <w:t xml:space="preserve">ой </w:t>
            </w:r>
          </w:p>
          <w:p w:rsidR="00A63897" w:rsidRDefault="00A63897">
            <w:pPr>
              <w:pStyle w:val="a3"/>
              <w:jc w:val="center"/>
              <w:rPr>
                <w:szCs w:val="28"/>
              </w:rPr>
            </w:pPr>
          </w:p>
          <w:p w:rsidR="00A63897" w:rsidRDefault="00A63897">
            <w:pPr>
              <w:spacing w:before="120" w:line="360" w:lineRule="auto"/>
              <w:ind w:firstLine="539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с подпунктом «а» пункта 6 статьи 29 Федерального закона от 12.06.2002  №67-ФЗ «Об основных гарантиях избирательных прав и права на участие в референдуме граждан Российской Федерации»,  подпунктом «а» пункта 6 статьи 25  Избирательного кодекса Тверской области от 25.03.2003  № 20-ЗО, территориальная  избирательная  комиссия  </w:t>
            </w:r>
            <w:r w:rsidR="00D871B9">
              <w:rPr>
                <w:sz w:val="28"/>
                <w:szCs w:val="28"/>
              </w:rPr>
              <w:t>Заволжского</w:t>
            </w:r>
            <w:r>
              <w:rPr>
                <w:sz w:val="28"/>
                <w:szCs w:val="28"/>
              </w:rPr>
              <w:t xml:space="preserve"> района  города  Твери   </w:t>
            </w:r>
            <w:r>
              <w:rPr>
                <w:b/>
                <w:sz w:val="28"/>
                <w:szCs w:val="28"/>
              </w:rPr>
              <w:t>постановляет:</w:t>
            </w:r>
          </w:p>
          <w:p w:rsidR="00A63897" w:rsidRDefault="00A63897">
            <w:pPr>
              <w:spacing w:before="120" w:line="360" w:lineRule="auto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Прекратить полномочия  члена участковой избирательной комиссии с правом решающего голоса и вывести из состава  участковой избирательной комиссии избирательного участка № </w:t>
            </w:r>
            <w:r w:rsidR="00613F50">
              <w:rPr>
                <w:sz w:val="28"/>
                <w:szCs w:val="28"/>
              </w:rPr>
              <w:t>8</w:t>
            </w:r>
            <w:r w:rsidR="00FC10CF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 xml:space="preserve">  </w:t>
            </w:r>
            <w:r w:rsidR="00FC10CF" w:rsidRPr="00FC10CF">
              <w:rPr>
                <w:sz w:val="28"/>
                <w:szCs w:val="28"/>
              </w:rPr>
              <w:t>Мельников</w:t>
            </w:r>
            <w:r w:rsidR="00FC10CF">
              <w:rPr>
                <w:sz w:val="28"/>
                <w:szCs w:val="28"/>
              </w:rPr>
              <w:t>у</w:t>
            </w:r>
            <w:r w:rsidR="00FC10CF" w:rsidRPr="00FC10CF">
              <w:rPr>
                <w:sz w:val="28"/>
                <w:szCs w:val="28"/>
              </w:rPr>
              <w:t xml:space="preserve"> Анастаси</w:t>
            </w:r>
            <w:r w:rsidR="00FC10CF">
              <w:rPr>
                <w:sz w:val="28"/>
                <w:szCs w:val="28"/>
              </w:rPr>
              <w:t>ю</w:t>
            </w:r>
            <w:r w:rsidR="00FC10CF" w:rsidRPr="00FC10CF">
              <w:rPr>
                <w:sz w:val="28"/>
                <w:szCs w:val="28"/>
              </w:rPr>
              <w:t xml:space="preserve"> Сергеевн</w:t>
            </w:r>
            <w:r w:rsidR="00FC10CF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, 19</w:t>
            </w:r>
            <w:r w:rsidR="00FC10CF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 xml:space="preserve"> года рождения, на основании личного заявления о досрочном прекращении полномочий.</w:t>
            </w:r>
          </w:p>
          <w:p w:rsidR="00A63897" w:rsidRDefault="00A63897">
            <w:pPr>
              <w:spacing w:before="120" w:line="360" w:lineRule="auto"/>
              <w:jc w:val="both"/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2.  </w:t>
            </w:r>
            <w:proofErr w:type="gramStart"/>
            <w:r>
              <w:rPr>
                <w:sz w:val="28"/>
                <w:szCs w:val="28"/>
              </w:rPr>
              <w:t>Разместить</w:t>
            </w:r>
            <w:proofErr w:type="gramEnd"/>
            <w:r>
              <w:rPr>
                <w:sz w:val="28"/>
                <w:szCs w:val="28"/>
              </w:rPr>
              <w:t xml:space="preserve"> настоящее постановление на официальном сайте  территориальной избирательной комиссии Заволжского района города Твери в информационно-коммуникационной сети «Интернет».</w:t>
            </w:r>
          </w:p>
          <w:tbl>
            <w:tblPr>
              <w:tblW w:w="9180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4321"/>
              <w:gridCol w:w="4859"/>
            </w:tblGrid>
            <w:tr w:rsidR="00A63897">
              <w:tc>
                <w:tcPr>
                  <w:tcW w:w="4320" w:type="dxa"/>
                </w:tcPr>
                <w:p w:rsidR="00A63897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</w:p>
                <w:p w:rsidR="00A63897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Председатель</w:t>
                  </w:r>
                </w:p>
                <w:p w:rsidR="00A63897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территориальной избирательной комиссии Заволжского района</w:t>
                  </w:r>
                </w:p>
                <w:p w:rsidR="00A63897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города Твери</w:t>
                  </w:r>
                </w:p>
              </w:tc>
              <w:tc>
                <w:tcPr>
                  <w:tcW w:w="4858" w:type="dxa"/>
                  <w:vAlign w:val="bottom"/>
                  <w:hideMark/>
                </w:tcPr>
                <w:p w:rsidR="00A63897" w:rsidRDefault="00A63897">
                  <w:pPr>
                    <w:keepNext/>
                    <w:spacing w:before="240" w:after="60"/>
                    <w:ind w:left="-142"/>
                    <w:jc w:val="right"/>
                    <w:outlineLvl w:val="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Е.А. </w:t>
                  </w:r>
                  <w:proofErr w:type="spellStart"/>
                  <w:r>
                    <w:rPr>
                      <w:sz w:val="28"/>
                      <w:szCs w:val="28"/>
                    </w:rPr>
                    <w:t>Курова</w:t>
                  </w:r>
                  <w:proofErr w:type="spellEnd"/>
                </w:p>
              </w:tc>
            </w:tr>
            <w:tr w:rsidR="00A63897">
              <w:trPr>
                <w:trHeight w:val="161"/>
              </w:trPr>
              <w:tc>
                <w:tcPr>
                  <w:tcW w:w="4320" w:type="dxa"/>
                </w:tcPr>
                <w:p w:rsidR="00A63897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58" w:type="dxa"/>
                  <w:vAlign w:val="bottom"/>
                </w:tcPr>
                <w:p w:rsidR="00A63897" w:rsidRDefault="00A63897">
                  <w:pPr>
                    <w:keepNext/>
                    <w:ind w:left="-142"/>
                    <w:outlineLvl w:val="1"/>
                    <w:rPr>
                      <w:sz w:val="28"/>
                      <w:szCs w:val="28"/>
                    </w:rPr>
                  </w:pPr>
                </w:p>
              </w:tc>
            </w:tr>
            <w:tr w:rsidR="00A63897">
              <w:trPr>
                <w:trHeight w:val="70"/>
              </w:trPr>
              <w:tc>
                <w:tcPr>
                  <w:tcW w:w="4320" w:type="dxa"/>
                  <w:hideMark/>
                </w:tcPr>
                <w:p w:rsidR="00A63897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Секретарь</w:t>
                  </w:r>
                </w:p>
                <w:p w:rsidR="00A63897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территориальной избирательной комиссии  Заволжского</w:t>
                  </w:r>
                  <w:r>
                    <w:rPr>
                      <w:color w:val="FF0000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района</w:t>
                  </w:r>
                </w:p>
              </w:tc>
              <w:tc>
                <w:tcPr>
                  <w:tcW w:w="4858" w:type="dxa"/>
                  <w:vAlign w:val="bottom"/>
                  <w:hideMark/>
                </w:tcPr>
                <w:p w:rsidR="00A63897" w:rsidRDefault="00A63897">
                  <w:pPr>
                    <w:keepNext/>
                    <w:spacing w:before="240" w:after="60"/>
                    <w:ind w:left="-142"/>
                    <w:jc w:val="right"/>
                    <w:outlineLvl w:val="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В.А. Романова</w:t>
                  </w:r>
                </w:p>
              </w:tc>
            </w:tr>
          </w:tbl>
          <w:p w:rsidR="00A63897" w:rsidRDefault="00A638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города Твери</w:t>
            </w:r>
          </w:p>
          <w:p w:rsidR="00A63897" w:rsidRDefault="00A63897">
            <w:pPr>
              <w:pStyle w:val="1"/>
              <w:widowControl/>
              <w:jc w:val="center"/>
              <w:rPr>
                <w:b/>
                <w:sz w:val="28"/>
                <w:szCs w:val="28"/>
              </w:rPr>
            </w:pPr>
          </w:p>
          <w:p w:rsidR="00A63897" w:rsidRDefault="00A63897">
            <w:pPr>
              <w:pStyle w:val="1"/>
              <w:widowControl/>
              <w:jc w:val="center"/>
              <w:rPr>
                <w:b/>
                <w:sz w:val="32"/>
                <w:szCs w:val="32"/>
              </w:rPr>
            </w:pPr>
          </w:p>
          <w:p w:rsidR="00A63897" w:rsidRDefault="00A63897">
            <w:pPr>
              <w:pStyle w:val="1"/>
              <w:widowControl/>
              <w:jc w:val="center"/>
              <w:rPr>
                <w:b/>
                <w:sz w:val="32"/>
                <w:szCs w:val="32"/>
              </w:rPr>
            </w:pPr>
          </w:p>
          <w:p w:rsidR="00A63897" w:rsidRDefault="00A63897">
            <w:pPr>
              <w:pStyle w:val="1"/>
              <w:widowControl/>
              <w:jc w:val="center"/>
              <w:rPr>
                <w:b/>
                <w:sz w:val="32"/>
                <w:szCs w:val="32"/>
              </w:rPr>
            </w:pPr>
          </w:p>
          <w:p w:rsidR="00A63897" w:rsidRDefault="00A63897">
            <w:pPr>
              <w:pStyle w:val="1"/>
              <w:widowControl/>
              <w:jc w:val="center"/>
              <w:rPr>
                <w:b/>
                <w:sz w:val="32"/>
                <w:szCs w:val="32"/>
              </w:rPr>
            </w:pPr>
          </w:p>
          <w:p w:rsidR="00A63897" w:rsidRDefault="00A63897">
            <w:pPr>
              <w:pStyle w:val="1"/>
              <w:widowControl/>
              <w:jc w:val="center"/>
              <w:rPr>
                <w:b/>
                <w:sz w:val="32"/>
                <w:szCs w:val="32"/>
              </w:rPr>
            </w:pPr>
          </w:p>
          <w:p w:rsidR="00A63897" w:rsidRDefault="00A63897">
            <w:pPr>
              <w:pStyle w:val="1"/>
              <w:widowControl/>
              <w:jc w:val="center"/>
              <w:rPr>
                <w:b/>
                <w:sz w:val="32"/>
                <w:szCs w:val="32"/>
              </w:rPr>
            </w:pPr>
          </w:p>
          <w:p w:rsidR="00A63897" w:rsidRDefault="00A63897">
            <w:pPr>
              <w:pStyle w:val="1"/>
              <w:widowControl/>
              <w:jc w:val="center"/>
              <w:rPr>
                <w:spacing w:val="30"/>
                <w:sz w:val="32"/>
                <w:szCs w:val="32"/>
              </w:rPr>
            </w:pPr>
          </w:p>
        </w:tc>
      </w:tr>
    </w:tbl>
    <w:p w:rsidR="00A63897" w:rsidRDefault="00A63897" w:rsidP="00A63897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433E66" w:rsidRDefault="00433E66"/>
    <w:sectPr w:rsidR="00433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DB0"/>
    <w:rsid w:val="000968E2"/>
    <w:rsid w:val="00337195"/>
    <w:rsid w:val="00433E66"/>
    <w:rsid w:val="00492BAC"/>
    <w:rsid w:val="00613F50"/>
    <w:rsid w:val="00A63897"/>
    <w:rsid w:val="00B47DB0"/>
    <w:rsid w:val="00D871B9"/>
    <w:rsid w:val="00E142EB"/>
    <w:rsid w:val="00FC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63897"/>
    <w:pPr>
      <w:jc w:val="both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A638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A6389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заголовок 1"/>
    <w:basedOn w:val="a"/>
    <w:next w:val="a"/>
    <w:rsid w:val="00A63897"/>
    <w:pPr>
      <w:keepNext/>
      <w:autoSpaceDE w:val="0"/>
      <w:autoSpaceDN w:val="0"/>
      <w:jc w:val="center"/>
      <w:outlineLvl w:val="0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63897"/>
    <w:pPr>
      <w:jc w:val="both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A638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A6389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заголовок 1"/>
    <w:basedOn w:val="a"/>
    <w:next w:val="a"/>
    <w:rsid w:val="00A63897"/>
    <w:pPr>
      <w:keepNext/>
      <w:autoSpaceDE w:val="0"/>
      <w:autoSpaceDN w:val="0"/>
      <w:jc w:val="center"/>
      <w:outlineLvl w:val="0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10</cp:revision>
  <cp:lastPrinted>2022-06-01T15:02:00Z</cp:lastPrinted>
  <dcterms:created xsi:type="dcterms:W3CDTF">2022-05-30T11:56:00Z</dcterms:created>
  <dcterms:modified xsi:type="dcterms:W3CDTF">2025-03-17T09:03:00Z</dcterms:modified>
</cp:coreProperties>
</file>